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57C2" w14:textId="30DCD176" w:rsidR="006067CD" w:rsidRDefault="006067CD" w:rsidP="006067CD">
      <w:pPr>
        <w:spacing w:after="150"/>
        <w:rPr>
          <w:rFonts w:ascii="Arial" w:hAnsi="Arial" w:cs="Arial"/>
          <w:b/>
          <w:bCs/>
          <w:color w:val="111111"/>
          <w:sz w:val="39"/>
          <w:szCs w:val="39"/>
        </w:rPr>
      </w:pPr>
      <w:r>
        <w:rPr>
          <w:rFonts w:ascii="Arial" w:hAnsi="Arial" w:cs="Arial"/>
          <w:noProof/>
          <w:color w:val="222222"/>
          <w:sz w:val="2"/>
          <w:szCs w:val="2"/>
        </w:rPr>
        <w:drawing>
          <wp:inline distT="0" distB="0" distL="0" distR="0" wp14:anchorId="225C7050" wp14:editId="4F4D7BBD">
            <wp:extent cx="5334000" cy="1494790"/>
            <wp:effectExtent l="0" t="0" r="0" b="0"/>
            <wp:docPr id="1531881273" name="Kuva 9" descr="Kolmen valokuvan kuvanauha erilaisista ihmisistä yhdess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 descr="Kolmen valokuvan kuvanauha erilaisista ihmisistä yhdessä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B10B6" w14:textId="77777777" w:rsidR="006067CD" w:rsidRDefault="006067CD" w:rsidP="006067CD">
      <w:pPr>
        <w:spacing w:after="150"/>
        <w:rPr>
          <w:rFonts w:ascii="Arial" w:hAnsi="Arial" w:cs="Arial"/>
          <w:b/>
          <w:bCs/>
          <w:color w:val="111111"/>
          <w:sz w:val="39"/>
          <w:szCs w:val="39"/>
        </w:rPr>
      </w:pPr>
    </w:p>
    <w:p w14:paraId="1FA090E9" w14:textId="1FA5903C" w:rsidR="006067CD" w:rsidRDefault="006067CD" w:rsidP="006067CD">
      <w:pPr>
        <w:spacing w:after="150"/>
        <w:rPr>
          <w:rFonts w:ascii="Arial" w:hAnsi="Arial" w:cs="Arial"/>
          <w:b/>
          <w:bCs/>
          <w:color w:val="111111"/>
          <w:sz w:val="39"/>
          <w:szCs w:val="39"/>
        </w:rPr>
      </w:pPr>
      <w:r>
        <w:rPr>
          <w:rFonts w:ascii="Arial" w:hAnsi="Arial" w:cs="Arial"/>
          <w:b/>
          <w:bCs/>
          <w:color w:val="111111"/>
          <w:sz w:val="39"/>
          <w:szCs w:val="39"/>
        </w:rPr>
        <w:t>Tietoa Invalidiliiton toiminnasta</w:t>
      </w:r>
    </w:p>
    <w:p w14:paraId="6DE3FB3B" w14:textId="6A90D0DB" w:rsidR="006067CD" w:rsidRDefault="006067CD" w:rsidP="006067CD">
      <w:pPr>
        <w:spacing w:after="150" w:line="345" w:lineRule="atLeast"/>
        <w:rPr>
          <w:rFonts w:ascii="Arial" w:hAnsi="Arial" w:cs="Arial"/>
          <w:color w:val="222222"/>
          <w:sz w:val="21"/>
          <w:szCs w:val="21"/>
        </w:rPr>
      </w:pPr>
      <w:r>
        <w:rPr>
          <w:color w:val="222222"/>
          <w:sz w:val="24"/>
          <w:szCs w:val="24"/>
        </w:rPr>
        <w:t xml:space="preserve">Kiitos, että olet liittynyt hiljattain jäseneksi Invalidiliiton jäsenyhdistykseen. Yhdistyksesi on Invalidiliiton jäsen ja yhdistyksen jäsenenä olet myös osa Invalidiliitto-yhteisöä. </w:t>
      </w:r>
    </w:p>
    <w:p w14:paraId="5E29F64D" w14:textId="50A96189" w:rsidR="006067CD" w:rsidRDefault="006067CD" w:rsidP="006067CD">
      <w:pPr>
        <w:spacing w:after="150" w:line="345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Voimakas"/>
          <w:color w:val="222222"/>
          <w:sz w:val="24"/>
          <w:szCs w:val="24"/>
        </w:rPr>
        <w:t>Invalidiliiton toiminta on sinua varten</w:t>
      </w:r>
    </w:p>
    <w:p w14:paraId="0663CD90" w14:textId="2CA9084F" w:rsidR="006067CD" w:rsidRDefault="006067CD" w:rsidP="006067CD">
      <w:pPr>
        <w:spacing w:after="150" w:line="345" w:lineRule="atLeast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Invalidiliitosta saat tietoa, neuvontaa ja mahdollisuuksia monenlaiseen toimintaan sekä yhdessä tekemiseen.</w:t>
      </w:r>
      <w:r>
        <w:rPr>
          <w:color w:val="222222"/>
          <w:sz w:val="24"/>
          <w:szCs w:val="24"/>
        </w:rPr>
        <w:br/>
      </w:r>
      <w:r>
        <w:rPr>
          <w:color w:val="222222"/>
          <w:sz w:val="24"/>
          <w:szCs w:val="24"/>
        </w:rPr>
        <w:br/>
      </w:r>
      <w:r>
        <w:rPr>
          <w:color w:val="222222"/>
          <w:sz w:val="24"/>
          <w:szCs w:val="24"/>
        </w:rPr>
        <w:t xml:space="preserve">Jos haluat tavata muita Invalidiliiton jäsenyhdistysten jäseniä, tai vaikkapa oppia yhdistystoiminnasta tai vammaisten ihmisten oikeuksista, niin tule mukaan järjestämäämme toimintaan. </w:t>
      </w:r>
      <w:hyperlink r:id="rId5" w:history="1">
        <w:r>
          <w:rPr>
            <w:rStyle w:val="Hyperlinkki"/>
            <w:sz w:val="24"/>
            <w:szCs w:val="24"/>
          </w:rPr>
          <w:t>Lisätietoja ta</w:t>
        </w:r>
        <w:r>
          <w:rPr>
            <w:rStyle w:val="Hyperlinkki"/>
            <w:sz w:val="24"/>
            <w:szCs w:val="24"/>
          </w:rPr>
          <w:t>p</w:t>
        </w:r>
        <w:r>
          <w:rPr>
            <w:rStyle w:val="Hyperlinkki"/>
            <w:sz w:val="24"/>
            <w:szCs w:val="24"/>
          </w:rPr>
          <w:t>ahtumakalenterista</w:t>
        </w:r>
      </w:hyperlink>
      <w:r>
        <w:rPr>
          <w:color w:val="222222"/>
          <w:sz w:val="24"/>
          <w:szCs w:val="24"/>
        </w:rPr>
        <w:t xml:space="preserve"> ja </w:t>
      </w:r>
      <w:hyperlink r:id="rId6" w:history="1">
        <w:r>
          <w:rPr>
            <w:rStyle w:val="Hyperlinkki"/>
            <w:sz w:val="24"/>
            <w:szCs w:val="24"/>
          </w:rPr>
          <w:t>koulutus</w:t>
        </w:r>
        <w:r>
          <w:rPr>
            <w:rStyle w:val="Hyperlinkki"/>
            <w:sz w:val="24"/>
            <w:szCs w:val="24"/>
          </w:rPr>
          <w:t>k</w:t>
        </w:r>
        <w:r>
          <w:rPr>
            <w:rStyle w:val="Hyperlinkki"/>
            <w:sz w:val="24"/>
            <w:szCs w:val="24"/>
          </w:rPr>
          <w:t>alenterista</w:t>
        </w:r>
      </w:hyperlink>
      <w:r>
        <w:rPr>
          <w:color w:val="222222"/>
          <w:sz w:val="24"/>
          <w:szCs w:val="24"/>
        </w:rPr>
        <w:t>.</w:t>
      </w:r>
    </w:p>
    <w:p w14:paraId="3DD1D279" w14:textId="77777777" w:rsidR="006067CD" w:rsidRPr="006067CD" w:rsidRDefault="006067CD" w:rsidP="006067CD">
      <w:pPr>
        <w:spacing w:after="150" w:line="345" w:lineRule="atLeast"/>
        <w:rPr>
          <w:rStyle w:val="cf01"/>
          <w:rFonts w:cstheme="minorHAnsi"/>
          <w:sz w:val="24"/>
          <w:szCs w:val="24"/>
        </w:rPr>
      </w:pPr>
      <w:r>
        <w:rPr>
          <w:color w:val="222222"/>
          <w:sz w:val="24"/>
          <w:szCs w:val="24"/>
        </w:rPr>
        <w:t>Invalidiliiton yhdistykset järjestävät monenlaista toimintaa</w:t>
      </w:r>
      <w:r w:rsidRPr="006067CD">
        <w:rPr>
          <w:rFonts w:cstheme="minorHAnsi"/>
          <w:color w:val="222222"/>
          <w:sz w:val="24"/>
          <w:szCs w:val="24"/>
        </w:rPr>
        <w:t>. </w:t>
      </w:r>
      <w:hyperlink r:id="rId7" w:tgtFrame="_blank" w:history="1">
        <w:r w:rsidRPr="006067CD">
          <w:rPr>
            <w:rStyle w:val="Hyperlinkki"/>
            <w:rFonts w:cstheme="minorHAnsi"/>
            <w:sz w:val="24"/>
            <w:szCs w:val="24"/>
          </w:rPr>
          <w:t>Lisäti</w:t>
        </w:r>
        <w:r w:rsidRPr="006067CD">
          <w:rPr>
            <w:rStyle w:val="Hyperlinkki"/>
            <w:rFonts w:cstheme="minorHAnsi"/>
            <w:sz w:val="24"/>
            <w:szCs w:val="24"/>
          </w:rPr>
          <w:t>e</w:t>
        </w:r>
        <w:r w:rsidRPr="006067CD">
          <w:rPr>
            <w:rStyle w:val="Hyperlinkki"/>
            <w:rFonts w:cstheme="minorHAnsi"/>
            <w:sz w:val="24"/>
            <w:szCs w:val="24"/>
          </w:rPr>
          <w:t>toa yhdistysten toimintakalenterista</w:t>
        </w:r>
      </w:hyperlink>
      <w:r w:rsidRPr="006067CD">
        <w:rPr>
          <w:rStyle w:val="cf01"/>
          <w:rFonts w:cstheme="minorHAnsi"/>
          <w:color w:val="222222"/>
          <w:sz w:val="24"/>
          <w:szCs w:val="24"/>
        </w:rPr>
        <w:t>. </w:t>
      </w:r>
    </w:p>
    <w:p w14:paraId="35843889" w14:textId="05AD8227" w:rsidR="006067CD" w:rsidRDefault="006067CD" w:rsidP="006067CD">
      <w:pPr>
        <w:spacing w:after="150" w:line="345" w:lineRule="atLeast"/>
        <w:rPr>
          <w:rFonts w:ascii="Arial" w:hAnsi="Arial" w:cs="Arial"/>
          <w:color w:val="222222"/>
          <w:sz w:val="21"/>
          <w:szCs w:val="21"/>
        </w:rPr>
      </w:pPr>
      <w:r>
        <w:rPr>
          <w:color w:val="222222"/>
          <w:sz w:val="24"/>
          <w:szCs w:val="24"/>
        </w:rPr>
        <w:t xml:space="preserve">Joskus voit tarvita yksilöllisiä neuvoja tai tietoja vammaisuuteen liittyen. </w:t>
      </w:r>
      <w:hyperlink r:id="rId8" w:history="1">
        <w:r>
          <w:rPr>
            <w:rStyle w:val="Hyperlinkki"/>
            <w:sz w:val="24"/>
            <w:szCs w:val="24"/>
          </w:rPr>
          <w:t>Tällöin voi</w:t>
        </w:r>
        <w:r>
          <w:rPr>
            <w:rStyle w:val="Hyperlinkki"/>
            <w:sz w:val="24"/>
            <w:szCs w:val="24"/>
          </w:rPr>
          <w:t>t</w:t>
        </w:r>
        <w:r>
          <w:rPr>
            <w:rStyle w:val="Hyperlinkki"/>
            <w:sz w:val="24"/>
            <w:szCs w:val="24"/>
          </w:rPr>
          <w:t xml:space="preserve"> olla yhteydessä neuvontapalveluumme. </w:t>
        </w:r>
      </w:hyperlink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color w:val="222222"/>
          <w:sz w:val="24"/>
          <w:szCs w:val="24"/>
        </w:rPr>
        <w:t xml:space="preserve">Jäsenten asiointipalvelussa voit ilmoittautua tapahtumiin, muokata tietojasi, maksaa jäsenmaksusi, avata sähköisen jäsenkortin sekä lukea sähköistä It-lehteä.  Lehti tulee myös maksutta jäsenetuna kotiisi. </w:t>
      </w:r>
      <w:hyperlink r:id="rId9" w:history="1">
        <w:r>
          <w:rPr>
            <w:rStyle w:val="Hyperlinkki"/>
            <w:sz w:val="24"/>
            <w:szCs w:val="24"/>
          </w:rPr>
          <w:t>Asiointipalveluun pä</w:t>
        </w:r>
        <w:r>
          <w:rPr>
            <w:rStyle w:val="Hyperlinkki"/>
            <w:sz w:val="24"/>
            <w:szCs w:val="24"/>
          </w:rPr>
          <w:t>ä</w:t>
        </w:r>
        <w:r>
          <w:rPr>
            <w:rStyle w:val="Hyperlinkki"/>
            <w:sz w:val="24"/>
            <w:szCs w:val="24"/>
          </w:rPr>
          <w:t>set kirjautumaan tästä.</w:t>
        </w:r>
      </w:hyperlink>
      <w:r>
        <w:rPr>
          <w:rFonts w:ascii="Gill Sans MT" w:hAnsi="Gill Sans MT"/>
          <w:color w:val="222222"/>
        </w:rPr>
        <w:br/>
      </w:r>
      <w:r>
        <w:rPr>
          <w:rFonts w:ascii="Gill Sans MT" w:hAnsi="Gill Sans MT"/>
          <w:color w:val="222222"/>
        </w:rPr>
        <w:br/>
      </w:r>
      <w:r>
        <w:rPr>
          <w:color w:val="222222"/>
          <w:sz w:val="24"/>
          <w:szCs w:val="24"/>
        </w:rPr>
        <w:t>Edistämme vammaisten ihmisten oikeuksia sekä yhteiskunnan yhdenvertaisuutta ja esteettömyyttä. Järjestämme myös sopeutumista tukevia kursseja sekä tukea harvinaissairaille. Alle 29-vuotiaille on tarjolla omaa Seitti-toimintaa tai nuorten vaikuttajien toimintaa. </w:t>
      </w:r>
      <w:r>
        <w:rPr>
          <w:color w:val="222222"/>
          <w:sz w:val="24"/>
          <w:szCs w:val="24"/>
        </w:rPr>
        <w:br/>
      </w:r>
      <w:r>
        <w:rPr>
          <w:color w:val="222222"/>
          <w:sz w:val="24"/>
          <w:szCs w:val="24"/>
        </w:rPr>
        <w:br/>
        <w:t xml:space="preserve">Käy tutustumassa tarkemmin monipuoliseen toimintaamme </w:t>
      </w:r>
      <w:hyperlink r:id="rId10" w:history="1">
        <w:r>
          <w:rPr>
            <w:rStyle w:val="Hyperlinkki"/>
            <w:sz w:val="24"/>
            <w:szCs w:val="24"/>
          </w:rPr>
          <w:t>verkkosivuill</w:t>
        </w:r>
        <w:r>
          <w:rPr>
            <w:rStyle w:val="Hyperlinkki"/>
            <w:sz w:val="24"/>
            <w:szCs w:val="24"/>
          </w:rPr>
          <w:t>a</w:t>
        </w:r>
        <w:r>
          <w:rPr>
            <w:rStyle w:val="Hyperlinkki"/>
            <w:sz w:val="24"/>
            <w:szCs w:val="24"/>
          </w:rPr>
          <w:t>mme</w:t>
        </w:r>
      </w:hyperlink>
      <w:r>
        <w:rPr>
          <w:color w:val="222222"/>
          <w:sz w:val="24"/>
          <w:szCs w:val="24"/>
        </w:rPr>
        <w:t xml:space="preserve"> tai sosiaalisen median kanavissamme </w:t>
      </w:r>
      <w:hyperlink r:id="rId11" w:history="1">
        <w:r>
          <w:rPr>
            <w:rStyle w:val="Hyperlinkki"/>
            <w:sz w:val="24"/>
            <w:szCs w:val="24"/>
          </w:rPr>
          <w:t>Facebookissa</w:t>
        </w:r>
      </w:hyperlink>
      <w:r>
        <w:rPr>
          <w:color w:val="222222"/>
          <w:sz w:val="24"/>
          <w:szCs w:val="24"/>
        </w:rPr>
        <w:t xml:space="preserve">, </w:t>
      </w:r>
      <w:hyperlink r:id="rId12" w:history="1">
        <w:r w:rsidR="00535207">
          <w:rPr>
            <w:rStyle w:val="Hyperlinkki"/>
            <w:sz w:val="24"/>
            <w:szCs w:val="24"/>
          </w:rPr>
          <w:t>X:ssä</w:t>
        </w:r>
      </w:hyperlink>
      <w:r>
        <w:rPr>
          <w:color w:val="222222"/>
          <w:sz w:val="24"/>
          <w:szCs w:val="24"/>
        </w:rPr>
        <w:t xml:space="preserve"> ja </w:t>
      </w:r>
      <w:hyperlink r:id="rId13" w:history="1">
        <w:r>
          <w:rPr>
            <w:rStyle w:val="Hyperlinkki"/>
            <w:sz w:val="24"/>
            <w:szCs w:val="24"/>
          </w:rPr>
          <w:t>Instagramissa</w:t>
        </w:r>
      </w:hyperlink>
      <w:r>
        <w:rPr>
          <w:color w:val="222222"/>
          <w:sz w:val="24"/>
          <w:szCs w:val="24"/>
        </w:rPr>
        <w:t xml:space="preserve">. </w:t>
      </w:r>
    </w:p>
    <w:p w14:paraId="2C79ABAC" w14:textId="77777777" w:rsidR="006067CD" w:rsidRDefault="006067CD" w:rsidP="006067CD">
      <w:pPr>
        <w:spacing w:after="150" w:line="345" w:lineRule="atLeast"/>
        <w:rPr>
          <w:rFonts w:ascii="Arial" w:hAnsi="Arial" w:cs="Arial"/>
          <w:color w:val="222222"/>
          <w:sz w:val="21"/>
          <w:szCs w:val="21"/>
        </w:rPr>
      </w:pPr>
      <w:r>
        <w:rPr>
          <w:color w:val="222222"/>
          <w:sz w:val="24"/>
          <w:szCs w:val="24"/>
        </w:rPr>
        <w:t xml:space="preserve">Olet lämpimästi tervetullut toimintaamme! </w:t>
      </w:r>
    </w:p>
    <w:p w14:paraId="7EF6DEF0" w14:textId="6BB08BCC" w:rsidR="00000000" w:rsidRPr="006067CD" w:rsidRDefault="006067CD" w:rsidP="006067CD">
      <w:pPr>
        <w:spacing w:after="150" w:line="345" w:lineRule="atLeast"/>
        <w:rPr>
          <w:rFonts w:ascii="Arial" w:hAnsi="Arial" w:cs="Arial"/>
          <w:color w:val="222222"/>
          <w:sz w:val="21"/>
          <w:szCs w:val="21"/>
        </w:rPr>
      </w:pPr>
      <w:r>
        <w:rPr>
          <w:color w:val="222222"/>
          <w:sz w:val="24"/>
          <w:szCs w:val="24"/>
        </w:rPr>
        <w:t>Ystävällisin terveisin,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color w:val="222222"/>
          <w:sz w:val="24"/>
          <w:szCs w:val="24"/>
        </w:rPr>
        <w:t>Invalidiliittolaiset</w:t>
      </w:r>
    </w:p>
    <w:sectPr w:rsidR="00E55D51" w:rsidRPr="006067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CD"/>
    <w:rsid w:val="0029594A"/>
    <w:rsid w:val="004E7964"/>
    <w:rsid w:val="00535207"/>
    <w:rsid w:val="0060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32FD"/>
  <w15:chartTrackingRefBased/>
  <w15:docId w15:val="{924A5930-031E-4F20-A3DB-A54A024D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67CD"/>
    <w:rPr>
      <w:kern w:val="2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6067CD"/>
    <w:rPr>
      <w:color w:val="0000FF"/>
      <w:u w:val="single"/>
    </w:rPr>
  </w:style>
  <w:style w:type="character" w:customStyle="1" w:styleId="cf01">
    <w:name w:val="cf01"/>
    <w:basedOn w:val="Kappaleenoletusfontti"/>
    <w:rsid w:val="006067CD"/>
  </w:style>
  <w:style w:type="character" w:styleId="Voimakas">
    <w:name w:val="Strong"/>
    <w:basedOn w:val="Kappaleenoletusfontti"/>
    <w:uiPriority w:val="22"/>
    <w:qFormat/>
    <w:rsid w:val="006067CD"/>
    <w:rPr>
      <w:b/>
      <w:bCs/>
    </w:rPr>
  </w:style>
  <w:style w:type="character" w:styleId="AvattuHyperlinkki">
    <w:name w:val="FollowedHyperlink"/>
    <w:basedOn w:val="Kappaleenoletusfontti"/>
    <w:uiPriority w:val="99"/>
    <w:semiHidden/>
    <w:unhideWhenUsed/>
    <w:rsid w:val="00606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alidiliitto.fi/neuvonta" TargetMode="External"/><Relationship Id="rId13" Type="http://schemas.openxmlformats.org/officeDocument/2006/relationships/hyperlink" Target="https://www.instagram.com/invalidiliitt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t-lehti.fi/toimintakalenteri.html" TargetMode="External"/><Relationship Id="rId12" Type="http://schemas.openxmlformats.org/officeDocument/2006/relationships/hyperlink" Target="https://twitter.com/invalidiliitt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alidiliitto.fi/koulutuksia" TargetMode="External"/><Relationship Id="rId11" Type="http://schemas.openxmlformats.org/officeDocument/2006/relationships/hyperlink" Target="https://www.facebook.com/Invalidiliitto" TargetMode="External"/><Relationship Id="rId5" Type="http://schemas.openxmlformats.org/officeDocument/2006/relationships/hyperlink" Target="https://www.invalidiliitto.fi/tapahtuma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nvalidiliitto.fi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asiointi.invalidiliitto.fi/Kirjautumin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Kiiveri, Mirva</dc:creator>
  <cp:keywords/>
  <dc:description/>
  <cp:lastModifiedBy>Kiiveri, Mirva</cp:lastModifiedBy>
  <cp:revision>2</cp:revision>
  <dcterms:created xsi:type="dcterms:W3CDTF">2024-01-16T12:29:00Z</dcterms:created>
  <dcterms:modified xsi:type="dcterms:W3CDTF">2024-01-16T12:33:00Z</dcterms:modified>
</cp:coreProperties>
</file>